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F3E" w:rsidRDefault="006C6F3E" w:rsidP="006C6F3E">
      <w:pPr>
        <w:rPr>
          <w:rFonts w:ascii="Arial" w:hAnsi="Arial" w:cs="Arial"/>
          <w:i/>
          <w:iCs/>
        </w:rPr>
      </w:pPr>
      <w:r w:rsidRPr="00972C28">
        <w:rPr>
          <w:rFonts w:ascii="Arial" w:hAnsi="Arial" w:cs="Arial"/>
          <w:i/>
          <w:iCs/>
        </w:rPr>
        <w:t>Постановления Правления ПФ РФ</w:t>
      </w:r>
      <w:r>
        <w:rPr>
          <w:rFonts w:ascii="Arial" w:hAnsi="Arial" w:cs="Arial"/>
          <w:i/>
          <w:iCs/>
        </w:rPr>
        <w:t xml:space="preserve"> от 13.10.2022</w:t>
      </w:r>
      <w:r w:rsidRPr="00972C28">
        <w:rPr>
          <w:rFonts w:ascii="Arial" w:hAnsi="Arial" w:cs="Arial"/>
          <w:i/>
          <w:iCs/>
        </w:rPr>
        <w:t xml:space="preserve"> </w:t>
      </w:r>
      <w:r w:rsidRPr="006C6F3E">
        <w:rPr>
          <w:rFonts w:ascii="Arial" w:hAnsi="Arial" w:cs="Arial"/>
          <w:i/>
          <w:iCs/>
        </w:rPr>
        <w:t>N 216п</w:t>
      </w:r>
      <w:r w:rsidRPr="00972C28">
        <w:rPr>
          <w:rFonts w:ascii="Arial" w:hAnsi="Arial" w:cs="Arial"/>
          <w:i/>
          <w:iCs/>
        </w:rPr>
        <w:t xml:space="preserve">,  </w:t>
      </w:r>
      <w:r w:rsidRPr="006C6F3E">
        <w:rPr>
          <w:rFonts w:ascii="Arial" w:hAnsi="Arial" w:cs="Arial"/>
          <w:i/>
          <w:iCs/>
        </w:rPr>
        <w:t>N 217п</w:t>
      </w:r>
    </w:p>
    <w:p w:rsidR="006C6F3E" w:rsidRDefault="006C6F3E" w:rsidP="006C6F3E">
      <w:pPr>
        <w:rPr>
          <w:rFonts w:ascii="Arial" w:hAnsi="Arial" w:cs="Arial"/>
          <w:i/>
        </w:rPr>
      </w:pPr>
    </w:p>
    <w:p w:rsidR="006C6F3E" w:rsidRDefault="006C6F3E" w:rsidP="006C6F3E"/>
    <w:p w:rsidR="006C6F3E" w:rsidRPr="00F92451" w:rsidRDefault="006C6F3E" w:rsidP="006C6F3E">
      <w:pPr>
        <w:spacing w:after="60"/>
        <w:jc w:val="both"/>
        <w:rPr>
          <w:rFonts w:ascii="Arial" w:hAnsi="Arial" w:cs="Arial"/>
        </w:rPr>
      </w:pPr>
      <w:r w:rsidRPr="00F92451">
        <w:rPr>
          <w:rFonts w:ascii="Arial" w:hAnsi="Arial" w:cs="Arial"/>
        </w:rPr>
        <w:t>ПФР обновил правила заполнения СЗВ-СТАЖ, ОДВ-1, СЗВ-КОРР, СЗВ-ИСХ, СЗВ-ТД.</w:t>
      </w:r>
      <w:r w:rsidRPr="00F92451">
        <w:rPr>
          <w:rFonts w:ascii="Arial" w:hAnsi="Arial" w:cs="Arial"/>
        </w:rPr>
        <w:br/>
        <w:t>В частности:</w:t>
      </w:r>
    </w:p>
    <w:p w:rsidR="006C6F3E" w:rsidRPr="00F92451" w:rsidRDefault="006C6F3E" w:rsidP="006C6F3E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F92451">
        <w:rPr>
          <w:rFonts w:ascii="Arial" w:hAnsi="Arial" w:cs="Arial"/>
        </w:rPr>
        <w:t>для СЗВ-ТД введены дополнительные коды кадровых мероприятий 7 «ПРИОСТАНОВЛЕНИЕ» и 8 «ВОЗОБНОВЛЕНИЕ»</w:t>
      </w:r>
      <w:r>
        <w:rPr>
          <w:rFonts w:ascii="Arial" w:hAnsi="Arial" w:cs="Arial"/>
        </w:rPr>
        <w:t>. П</w:t>
      </w:r>
      <w:r w:rsidRPr="00F92451">
        <w:rPr>
          <w:rFonts w:ascii="Arial" w:hAnsi="Arial" w:cs="Arial"/>
        </w:rPr>
        <w:t>равила вступают в силу 08.11.2022.</w:t>
      </w:r>
    </w:p>
    <w:p w:rsidR="006C6F3E" w:rsidRDefault="006C6F3E" w:rsidP="006C6F3E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F92451">
        <w:rPr>
          <w:rFonts w:ascii="Arial" w:hAnsi="Arial" w:cs="Arial"/>
        </w:rPr>
        <w:t>для СЗВ-СТАЖ установили новый код «ВОЕНСЛ»</w:t>
      </w:r>
      <w:r>
        <w:rPr>
          <w:rFonts w:ascii="Arial" w:hAnsi="Arial" w:cs="Arial"/>
        </w:rPr>
        <w:t>. П</w:t>
      </w:r>
      <w:r w:rsidRPr="00F92451">
        <w:rPr>
          <w:rFonts w:ascii="Arial" w:hAnsi="Arial" w:cs="Arial"/>
        </w:rPr>
        <w:t>орядок распространяется на периоды до 01.01.2023.</w:t>
      </w:r>
    </w:p>
    <w:p w:rsidR="006C6F3E" w:rsidRPr="00F92451" w:rsidRDefault="006C6F3E" w:rsidP="006C6F3E">
      <w:pPr>
        <w:spacing w:after="60"/>
        <w:ind w:left="426"/>
        <w:jc w:val="both"/>
        <w:rPr>
          <w:rFonts w:ascii="Arial" w:hAnsi="Arial" w:cs="Arial"/>
        </w:rPr>
      </w:pPr>
    </w:p>
    <w:p w:rsidR="006C6F3E" w:rsidRDefault="006C6F3E" w:rsidP="006C6F3E">
      <w:pPr>
        <w:pStyle w:val="ConsPlusNormal"/>
        <w:spacing w:after="60"/>
        <w:jc w:val="both"/>
        <w:rPr>
          <w:sz w:val="24"/>
          <w:szCs w:val="24"/>
        </w:rPr>
      </w:pPr>
    </w:p>
    <w:p w:rsidR="006C6F3E" w:rsidRDefault="006C6F3E" w:rsidP="006C6F3E">
      <w:pPr>
        <w:pStyle w:val="ConsPlusNormal"/>
        <w:spacing w:after="60"/>
        <w:jc w:val="both"/>
        <w:rPr>
          <w:sz w:val="24"/>
          <w:szCs w:val="24"/>
        </w:rPr>
      </w:pPr>
    </w:p>
    <w:p w:rsidR="006C6F3E" w:rsidRDefault="006C6F3E" w:rsidP="006C6F3E">
      <w:pPr>
        <w:rPr>
          <w:rFonts w:ascii="Arial" w:hAnsi="Arial" w:cs="Arial"/>
          <w:i/>
        </w:rPr>
      </w:pPr>
      <w:r w:rsidRPr="006C6F3E">
        <w:rPr>
          <w:rFonts w:ascii="Arial" w:hAnsi="Arial" w:cs="Arial"/>
          <w:i/>
          <w:iCs/>
        </w:rPr>
        <w:t>Приказ Минэкономразвития России от 19.10.2022 N 573</w:t>
      </w:r>
    </w:p>
    <w:p w:rsidR="006C6F3E" w:rsidRDefault="006C6F3E" w:rsidP="006C6F3E"/>
    <w:p w:rsidR="006C6F3E" w:rsidRPr="00A45C5C" w:rsidRDefault="006C6F3E" w:rsidP="006C6F3E">
      <w:pPr>
        <w:pStyle w:val="ConsPlusNormal"/>
        <w:jc w:val="both"/>
        <w:rPr>
          <w:iCs/>
          <w:sz w:val="24"/>
          <w:szCs w:val="24"/>
        </w:rPr>
      </w:pPr>
      <w:r w:rsidRPr="00A45C5C">
        <w:rPr>
          <w:iCs/>
          <w:sz w:val="24"/>
          <w:szCs w:val="24"/>
        </w:rPr>
        <w:t>Коэффициенты-дефляторы ежегодно определяет Минэкономразвития на следующий календарный год. На 2023</w:t>
      </w:r>
      <w:r>
        <w:rPr>
          <w:iCs/>
          <w:sz w:val="24"/>
          <w:szCs w:val="24"/>
        </w:rPr>
        <w:t xml:space="preserve"> г. </w:t>
      </w:r>
      <w:r w:rsidRPr="00A45C5C">
        <w:rPr>
          <w:iCs/>
          <w:sz w:val="24"/>
          <w:szCs w:val="24"/>
        </w:rPr>
        <w:t xml:space="preserve">установлены следующие </w:t>
      </w:r>
      <w:r>
        <w:rPr>
          <w:iCs/>
          <w:sz w:val="24"/>
          <w:szCs w:val="24"/>
        </w:rPr>
        <w:t xml:space="preserve">их </w:t>
      </w:r>
      <w:r w:rsidRPr="00A45C5C">
        <w:rPr>
          <w:iCs/>
          <w:sz w:val="24"/>
          <w:szCs w:val="24"/>
        </w:rPr>
        <w:t>размеры:</w:t>
      </w:r>
    </w:p>
    <w:p w:rsidR="006C6F3E" w:rsidRPr="00A45C5C" w:rsidRDefault="006C6F3E" w:rsidP="006C6F3E">
      <w:pPr>
        <w:pStyle w:val="ConsPlusNormal"/>
        <w:numPr>
          <w:ilvl w:val="0"/>
          <w:numId w:val="2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A45C5C">
        <w:rPr>
          <w:iCs/>
          <w:sz w:val="24"/>
          <w:szCs w:val="24"/>
        </w:rPr>
        <w:t xml:space="preserve">1,257 </w:t>
      </w:r>
      <w:r>
        <w:rPr>
          <w:iCs/>
          <w:sz w:val="24"/>
          <w:szCs w:val="24"/>
        </w:rPr>
        <w:t>–</w:t>
      </w:r>
      <w:r w:rsidRPr="00A45C5C">
        <w:rPr>
          <w:iCs/>
          <w:sz w:val="24"/>
          <w:szCs w:val="24"/>
        </w:rPr>
        <w:t xml:space="preserve"> для УСН;</w:t>
      </w:r>
    </w:p>
    <w:p w:rsidR="006C6F3E" w:rsidRPr="00A45C5C" w:rsidRDefault="006C6F3E" w:rsidP="006C6F3E">
      <w:pPr>
        <w:pStyle w:val="ConsPlusNormal"/>
        <w:numPr>
          <w:ilvl w:val="0"/>
          <w:numId w:val="2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A45C5C">
        <w:rPr>
          <w:iCs/>
          <w:sz w:val="24"/>
          <w:szCs w:val="24"/>
        </w:rPr>
        <w:t xml:space="preserve">2,270 </w:t>
      </w:r>
      <w:r>
        <w:rPr>
          <w:iCs/>
          <w:sz w:val="24"/>
          <w:szCs w:val="24"/>
        </w:rPr>
        <w:t>–</w:t>
      </w:r>
      <w:r w:rsidRPr="00A45C5C">
        <w:rPr>
          <w:iCs/>
          <w:sz w:val="24"/>
          <w:szCs w:val="24"/>
        </w:rPr>
        <w:t xml:space="preserve"> для НДФЛ;</w:t>
      </w:r>
    </w:p>
    <w:p w:rsidR="006C6F3E" w:rsidRPr="00A45C5C" w:rsidRDefault="006C6F3E" w:rsidP="006C6F3E">
      <w:pPr>
        <w:pStyle w:val="ConsPlusNormal"/>
        <w:numPr>
          <w:ilvl w:val="0"/>
          <w:numId w:val="2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A45C5C">
        <w:rPr>
          <w:iCs/>
          <w:sz w:val="24"/>
          <w:szCs w:val="24"/>
        </w:rPr>
        <w:t xml:space="preserve">1,215 </w:t>
      </w:r>
      <w:r>
        <w:rPr>
          <w:iCs/>
          <w:sz w:val="24"/>
          <w:szCs w:val="24"/>
        </w:rPr>
        <w:t>–</w:t>
      </w:r>
      <w:r w:rsidRPr="00A45C5C">
        <w:rPr>
          <w:iCs/>
          <w:sz w:val="24"/>
          <w:szCs w:val="24"/>
        </w:rPr>
        <w:t xml:space="preserve"> для налога на дополнительный доход от добычи углеводородного сырья;</w:t>
      </w:r>
    </w:p>
    <w:p w:rsidR="006C6F3E" w:rsidRDefault="006C6F3E" w:rsidP="006C6F3E">
      <w:pPr>
        <w:pStyle w:val="ConsPlusNormal"/>
        <w:numPr>
          <w:ilvl w:val="0"/>
          <w:numId w:val="2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A45C5C">
        <w:rPr>
          <w:iCs/>
          <w:sz w:val="24"/>
          <w:szCs w:val="24"/>
        </w:rPr>
        <w:t xml:space="preserve">1,729 </w:t>
      </w:r>
      <w:r>
        <w:rPr>
          <w:iCs/>
          <w:sz w:val="24"/>
          <w:szCs w:val="24"/>
        </w:rPr>
        <w:t>–</w:t>
      </w:r>
      <w:r w:rsidRPr="00A45C5C">
        <w:rPr>
          <w:iCs/>
          <w:sz w:val="24"/>
          <w:szCs w:val="24"/>
        </w:rPr>
        <w:t xml:space="preserve"> для торгового сбора.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72FB"/>
    <w:multiLevelType w:val="hybridMultilevel"/>
    <w:tmpl w:val="C47EC25E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7463A"/>
    <w:multiLevelType w:val="hybridMultilevel"/>
    <w:tmpl w:val="E1646338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6C6F3E"/>
    <w:rsid w:val="00011A8F"/>
    <w:rsid w:val="002A41D3"/>
    <w:rsid w:val="003F2B6D"/>
    <w:rsid w:val="004236C3"/>
    <w:rsid w:val="00586927"/>
    <w:rsid w:val="00613166"/>
    <w:rsid w:val="006C6F3E"/>
    <w:rsid w:val="008442A8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3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6F3E"/>
    <w:rPr>
      <w:color w:val="0000FF"/>
      <w:u w:val="single"/>
    </w:rPr>
  </w:style>
  <w:style w:type="paragraph" w:customStyle="1" w:styleId="ConsPlusNormal">
    <w:name w:val="ConsPlusNormal"/>
    <w:rsid w:val="006C6F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2022-11-07T03:58:00Z</dcterms:created>
  <dcterms:modified xsi:type="dcterms:W3CDTF">2022-11-07T03:59:00Z</dcterms:modified>
</cp:coreProperties>
</file>